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0"/>
        <w:gridCol w:w="3402"/>
      </w:tblGrid>
      <w:tr w:rsidR="00A00CA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70" w:type="dxa"/>
            <w:vAlign w:val="center"/>
          </w:tcPr>
          <w:p w:rsidR="00A00CA3" w:rsidRDefault="00A00CA3">
            <w:pPr>
              <w:pStyle w:val="Ttulo4"/>
            </w:pPr>
            <w:r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pt;height:74.3pt">
                  <v:imagedata r:id="rId6" o:title="brasao_UFSC_CFH_horizontal"/>
                </v:shape>
              </w:pict>
            </w:r>
          </w:p>
        </w:tc>
        <w:tc>
          <w:tcPr>
            <w:tcW w:w="3402" w:type="dxa"/>
            <w:vAlign w:val="center"/>
          </w:tcPr>
          <w:p w:rsidR="00A00CA3" w:rsidRDefault="00A00CA3">
            <w:pPr>
              <w:ind w:right="-71"/>
              <w:jc w:val="right"/>
            </w:pPr>
          </w:p>
          <w:p w:rsidR="00A00CA3" w:rsidRDefault="00A00CA3">
            <w:pPr>
              <w:ind w:right="-71"/>
              <w:jc w:val="right"/>
            </w:pPr>
            <w:r>
              <w:pict>
                <v:shape id="_x0000_i1026" type="#_x0000_t75" style="width:97.9pt;height:55.3pt">
                  <v:imagedata r:id="rId7" o:title="Marca_CCA_UFSC"/>
                </v:shape>
              </w:pict>
            </w:r>
          </w:p>
        </w:tc>
      </w:tr>
      <w:tr w:rsidR="00A00CA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072" w:type="dxa"/>
            <w:gridSpan w:val="2"/>
            <w:vAlign w:val="center"/>
          </w:tcPr>
          <w:p w:rsidR="00A00CA3" w:rsidRDefault="00A00CA3">
            <w:pPr>
              <w:pStyle w:val="Ttulo5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COORDENADORIA DO CURSO DE GRADUAÇÃO EM AGRONOMIA</w:t>
            </w:r>
          </w:p>
          <w:p w:rsidR="00A00CA3" w:rsidRDefault="00A00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Rod. Admar Gonzaga, 1346 - Itacorubi - Caixa Postal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476</w:t>
            </w:r>
            <w:proofErr w:type="gramEnd"/>
          </w:p>
          <w:p w:rsidR="00A00CA3" w:rsidRDefault="00A00CA3">
            <w:pPr>
              <w:ind w:right="-71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CEP: 88040-900 - Florianópolis - SC </w:t>
            </w:r>
            <w:r w:rsidRPr="007727F5">
              <w:rPr>
                <w:rFonts w:ascii="Verdana" w:hAnsi="Verdana"/>
                <w:sz w:val="14"/>
                <w:szCs w:val="14"/>
              </w:rPr>
              <w:t xml:space="preserve">– </w:t>
            </w:r>
            <w:hyperlink r:id="rId8" w:history="1">
              <w:r w:rsidR="00285A45" w:rsidRPr="007727F5">
                <w:rPr>
                  <w:rStyle w:val="Hyperlink"/>
                  <w:rFonts w:ascii="Verdana" w:hAnsi="Verdana"/>
                  <w:sz w:val="14"/>
                  <w:szCs w:val="14"/>
                  <w:u w:val="none"/>
                </w:rPr>
                <w:t>http://agronomia.ufsc.br</w:t>
              </w:r>
            </w:hyperlink>
          </w:p>
          <w:p w:rsidR="00A00CA3" w:rsidRDefault="0020384F" w:rsidP="00A56BC9">
            <w:pPr>
              <w:ind w:right="-71"/>
              <w:jc w:val="center"/>
            </w:pPr>
            <w:r>
              <w:rPr>
                <w:rFonts w:ascii="Verdana" w:hAnsi="Verdana"/>
                <w:sz w:val="14"/>
                <w:szCs w:val="14"/>
              </w:rPr>
              <w:t>Tel. (48) 3721-</w:t>
            </w:r>
            <w:r w:rsidR="00C03CAA">
              <w:rPr>
                <w:rFonts w:ascii="Verdana" w:hAnsi="Verdana"/>
                <w:sz w:val="14"/>
                <w:szCs w:val="14"/>
              </w:rPr>
              <w:t>2920</w:t>
            </w:r>
            <w:r w:rsidR="00A00CA3">
              <w:rPr>
                <w:rFonts w:ascii="Verdana" w:hAnsi="Verdana"/>
                <w:sz w:val="14"/>
                <w:szCs w:val="14"/>
              </w:rPr>
              <w:t xml:space="preserve"> </w:t>
            </w:r>
            <w:r w:rsidR="00DA5E59">
              <w:rPr>
                <w:rFonts w:ascii="Verdana" w:hAnsi="Verdana"/>
                <w:sz w:val="14"/>
                <w:szCs w:val="14"/>
              </w:rPr>
              <w:t xml:space="preserve">/3721-5411 </w:t>
            </w:r>
            <w:r w:rsidR="00A00CA3">
              <w:rPr>
                <w:rFonts w:ascii="Verdana" w:hAnsi="Verdana"/>
                <w:sz w:val="14"/>
                <w:szCs w:val="14"/>
              </w:rPr>
              <w:t xml:space="preserve">– </w:t>
            </w:r>
            <w:r w:rsidR="00285A45">
              <w:rPr>
                <w:rFonts w:ascii="Verdana" w:hAnsi="Verdana"/>
                <w:color w:val="0000FF"/>
                <w:sz w:val="14"/>
                <w:szCs w:val="14"/>
              </w:rPr>
              <w:t>agronomia</w:t>
            </w:r>
            <w:r w:rsidR="00A00CA3">
              <w:rPr>
                <w:rFonts w:ascii="Verdana" w:hAnsi="Verdana"/>
                <w:color w:val="0000FF"/>
                <w:sz w:val="14"/>
                <w:szCs w:val="14"/>
              </w:rPr>
              <w:t>@c</w:t>
            </w:r>
            <w:r w:rsidR="00A56BC9">
              <w:rPr>
                <w:rFonts w:ascii="Verdana" w:hAnsi="Verdana"/>
                <w:color w:val="0000FF"/>
                <w:sz w:val="14"/>
                <w:szCs w:val="14"/>
              </w:rPr>
              <w:t>ontato</w:t>
            </w:r>
            <w:r w:rsidR="00A00CA3">
              <w:rPr>
                <w:rFonts w:ascii="Verdana" w:hAnsi="Verdana"/>
                <w:color w:val="0000FF"/>
                <w:sz w:val="14"/>
                <w:szCs w:val="14"/>
              </w:rPr>
              <w:t>.ufsc.br</w:t>
            </w:r>
          </w:p>
        </w:tc>
      </w:tr>
    </w:tbl>
    <w:p w:rsidR="00A00CA3" w:rsidRDefault="00A00CA3">
      <w:pPr>
        <w:rPr>
          <w:sz w:val="24"/>
        </w:rPr>
      </w:pPr>
    </w:p>
    <w:p w:rsidR="006E5310" w:rsidRDefault="006E5310" w:rsidP="006E5310">
      <w:pPr>
        <w:pStyle w:val="Ttulo2"/>
        <w:rPr>
          <w:szCs w:val="24"/>
        </w:rPr>
      </w:pPr>
      <w:r>
        <w:rPr>
          <w:szCs w:val="24"/>
        </w:rPr>
        <w:t>Florianópolis, 09</w:t>
      </w:r>
      <w:r w:rsidR="001B20F9" w:rsidRPr="00EF63BF">
        <w:rPr>
          <w:szCs w:val="24"/>
        </w:rPr>
        <w:t xml:space="preserve"> de </w:t>
      </w:r>
      <w:r>
        <w:rPr>
          <w:szCs w:val="24"/>
        </w:rPr>
        <w:t>março</w:t>
      </w:r>
      <w:r w:rsidR="00513F0A" w:rsidRPr="00EF63BF">
        <w:rPr>
          <w:szCs w:val="24"/>
        </w:rPr>
        <w:t xml:space="preserve"> </w:t>
      </w:r>
      <w:r w:rsidR="00C03CAA" w:rsidRPr="00EF63BF">
        <w:rPr>
          <w:szCs w:val="24"/>
        </w:rPr>
        <w:t>de 201</w:t>
      </w:r>
      <w:r w:rsidR="00366895" w:rsidRPr="00EF63BF">
        <w:rPr>
          <w:szCs w:val="24"/>
        </w:rPr>
        <w:t>8</w:t>
      </w:r>
      <w:r w:rsidR="001B20F9" w:rsidRPr="00EF63BF">
        <w:rPr>
          <w:szCs w:val="24"/>
        </w:rPr>
        <w:t>.</w:t>
      </w:r>
      <w:r w:rsidR="00FE697C" w:rsidRPr="00EF63BF">
        <w:rPr>
          <w:szCs w:val="24"/>
        </w:rPr>
        <w:t xml:space="preserve">             </w:t>
      </w:r>
      <w:r w:rsidR="00690CA0" w:rsidRPr="00EF63BF">
        <w:rPr>
          <w:szCs w:val="24"/>
        </w:rPr>
        <w:t xml:space="preserve">  </w:t>
      </w:r>
    </w:p>
    <w:p w:rsidR="006E5310" w:rsidRDefault="006E5310" w:rsidP="006E5310">
      <w:pPr>
        <w:pStyle w:val="Ttulo2"/>
        <w:rPr>
          <w:szCs w:val="24"/>
        </w:rPr>
      </w:pPr>
    </w:p>
    <w:p w:rsidR="006E5310" w:rsidRDefault="006E5310" w:rsidP="006E5310">
      <w:pPr>
        <w:pStyle w:val="Ttulo2"/>
        <w:rPr>
          <w:szCs w:val="24"/>
        </w:rPr>
      </w:pPr>
    </w:p>
    <w:p w:rsidR="006E5310" w:rsidRPr="006E5310" w:rsidRDefault="006E5310" w:rsidP="006E5310">
      <w:pPr>
        <w:pStyle w:val="Ttulo2"/>
        <w:rPr>
          <w:b/>
          <w:szCs w:val="24"/>
          <w:u w:val="single"/>
        </w:rPr>
      </w:pPr>
      <w:r w:rsidRPr="006E5310">
        <w:rPr>
          <w:b/>
          <w:szCs w:val="24"/>
          <w:u w:val="single"/>
        </w:rPr>
        <w:t>PAUTA DO NDE – 2018/1.</w:t>
      </w:r>
    </w:p>
    <w:p w:rsidR="006E5310" w:rsidRDefault="006E5310" w:rsidP="006E5310">
      <w:pPr>
        <w:pStyle w:val="Ttulo2"/>
        <w:rPr>
          <w:szCs w:val="24"/>
        </w:rPr>
      </w:pPr>
    </w:p>
    <w:p w:rsidR="006E5310" w:rsidRPr="006E5310" w:rsidRDefault="006E5310" w:rsidP="006E5310">
      <w:pPr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>Ajustes curriculares:</w:t>
      </w:r>
    </w:p>
    <w:p w:rsidR="00414200" w:rsidRPr="00EF63BF" w:rsidRDefault="00414200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EXCLUIR a disciplina MTM5104 – Álgebra Linear da 1ª fase;</w:t>
      </w:r>
    </w:p>
    <w:p w:rsidR="00414200" w:rsidRPr="00EF63BF" w:rsidRDefault="00F13E8A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INCLUIR a disciplina MTM3111</w:t>
      </w:r>
      <w:r w:rsidR="00414200" w:rsidRPr="00EF63BF">
        <w:rPr>
          <w:sz w:val="24"/>
          <w:szCs w:val="24"/>
        </w:rPr>
        <w:t xml:space="preserve"> – Geometria Analítica na 1ª fase;</w:t>
      </w:r>
    </w:p>
    <w:p w:rsidR="00414200" w:rsidRPr="00EF63BF" w:rsidRDefault="00414200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 xml:space="preserve">ESTABELECER a equivalência entre </w:t>
      </w:r>
      <w:r w:rsidR="00F13E8A" w:rsidRPr="00EF63BF">
        <w:rPr>
          <w:sz w:val="24"/>
          <w:szCs w:val="24"/>
        </w:rPr>
        <w:t xml:space="preserve">as disciplinas </w:t>
      </w:r>
      <w:r w:rsidR="007C3C0D" w:rsidRPr="00EF63BF">
        <w:rPr>
          <w:sz w:val="24"/>
          <w:szCs w:val="24"/>
        </w:rPr>
        <w:t>MTM3111, M</w:t>
      </w:r>
      <w:r w:rsidR="00F13E8A" w:rsidRPr="00EF63BF">
        <w:rPr>
          <w:sz w:val="24"/>
          <w:szCs w:val="24"/>
        </w:rPr>
        <w:t>TM5104 e MTM</w:t>
      </w:r>
      <w:r w:rsidR="007C3C0D" w:rsidRPr="00EF63BF">
        <w:rPr>
          <w:sz w:val="24"/>
          <w:szCs w:val="24"/>
        </w:rPr>
        <w:t>5512</w:t>
      </w:r>
      <w:r w:rsidRPr="00EF63BF">
        <w:rPr>
          <w:sz w:val="24"/>
          <w:szCs w:val="24"/>
        </w:rPr>
        <w:t>;</w:t>
      </w:r>
    </w:p>
    <w:p w:rsidR="00B17797" w:rsidRPr="00EF63BF" w:rsidRDefault="00B17797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 xml:space="preserve">EXCLUIR os pré-requisitos MTM3100 e MTM3101 </w:t>
      </w:r>
      <w:r w:rsidR="00872C90">
        <w:rPr>
          <w:sz w:val="24"/>
          <w:szCs w:val="24"/>
        </w:rPr>
        <w:t xml:space="preserve">para </w:t>
      </w:r>
      <w:r w:rsidRPr="00EF63BF">
        <w:rPr>
          <w:sz w:val="24"/>
          <w:szCs w:val="24"/>
        </w:rPr>
        <w:t>a disciplina AGR5404;</w:t>
      </w:r>
    </w:p>
    <w:p w:rsidR="00784F86" w:rsidRPr="00EF63BF" w:rsidRDefault="00784F86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INCLUIR como pré-requisitos para a disciplina AGR5403 – Vivência em Agricultura Familiar</w:t>
      </w:r>
      <w:r w:rsidR="00333E5E" w:rsidRPr="00EF63BF">
        <w:rPr>
          <w:sz w:val="24"/>
          <w:szCs w:val="24"/>
        </w:rPr>
        <w:t>,</w:t>
      </w:r>
      <w:r w:rsidRPr="00EF63BF">
        <w:rPr>
          <w:sz w:val="24"/>
          <w:szCs w:val="24"/>
        </w:rPr>
        <w:t xml:space="preserve"> a mensagem: “A disciplina AGR5403 tem como pré-requisitos todas as disciplinas obrigatór</w:t>
      </w:r>
      <w:r w:rsidR="008016DF" w:rsidRPr="00EF63BF">
        <w:rPr>
          <w:sz w:val="24"/>
          <w:szCs w:val="24"/>
        </w:rPr>
        <w:t>ias da 1ª 2ª e 3ª fases</w:t>
      </w:r>
      <w:r w:rsidRPr="00EF63BF">
        <w:rPr>
          <w:sz w:val="24"/>
          <w:szCs w:val="24"/>
        </w:rPr>
        <w:t>”;</w:t>
      </w:r>
    </w:p>
    <w:p w:rsidR="00B17797" w:rsidRPr="00EF63BF" w:rsidRDefault="00B17797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EXCLUIR todos os pré-requisitos da disciplina EXR5403 – Desenvolvimento Rural Sustentável;</w:t>
      </w:r>
    </w:p>
    <w:p w:rsidR="00B17797" w:rsidRPr="00EF63BF" w:rsidRDefault="00B17797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 xml:space="preserve">EXCLUIR todos os pré-requisitos da disciplina ZOT5302 – Anatomia e Fisiologia </w:t>
      </w:r>
      <w:proofErr w:type="gramStart"/>
      <w:r w:rsidRPr="00EF63BF">
        <w:rPr>
          <w:sz w:val="24"/>
          <w:szCs w:val="24"/>
        </w:rPr>
        <w:t>Animal</w:t>
      </w:r>
      <w:proofErr w:type="gramEnd"/>
      <w:r w:rsidRPr="00EF63BF">
        <w:rPr>
          <w:sz w:val="24"/>
          <w:szCs w:val="24"/>
        </w:rPr>
        <w:t>;</w:t>
      </w:r>
    </w:p>
    <w:p w:rsidR="00F13E8A" w:rsidRPr="00EF63BF" w:rsidRDefault="00F13E8A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EXCLUIR todos os pré-requisitos para a disciplina ZOT5504;</w:t>
      </w:r>
    </w:p>
    <w:p w:rsidR="00F13E8A" w:rsidRPr="00EF63BF" w:rsidRDefault="00F13E8A" w:rsidP="00897E8C">
      <w:pPr>
        <w:numPr>
          <w:ilvl w:val="0"/>
          <w:numId w:val="17"/>
        </w:numPr>
        <w:spacing w:before="240"/>
        <w:ind w:left="284" w:hanging="284"/>
        <w:jc w:val="both"/>
        <w:rPr>
          <w:sz w:val="24"/>
          <w:szCs w:val="24"/>
        </w:rPr>
      </w:pPr>
      <w:r w:rsidRPr="00EF63BF">
        <w:rPr>
          <w:sz w:val="24"/>
          <w:szCs w:val="24"/>
        </w:rPr>
        <w:t xml:space="preserve">INCLUIR as disciplinas FIT5305 e FIT5306 e MTM3100 e MTM3101 e </w:t>
      </w:r>
      <w:r w:rsidR="007C3C0D" w:rsidRPr="00EF63BF">
        <w:rPr>
          <w:sz w:val="24"/>
          <w:szCs w:val="24"/>
        </w:rPr>
        <w:t xml:space="preserve">MTM3111 ou </w:t>
      </w:r>
      <w:r w:rsidRPr="00EF63BF">
        <w:rPr>
          <w:sz w:val="24"/>
          <w:szCs w:val="24"/>
        </w:rPr>
        <w:t>MTM5104 ou MTM</w:t>
      </w:r>
      <w:r w:rsidR="007C3C0D" w:rsidRPr="00EF63BF">
        <w:rPr>
          <w:sz w:val="24"/>
          <w:szCs w:val="24"/>
        </w:rPr>
        <w:t>5512</w:t>
      </w:r>
      <w:r w:rsidRPr="00EF63BF">
        <w:rPr>
          <w:sz w:val="24"/>
          <w:szCs w:val="24"/>
        </w:rPr>
        <w:t xml:space="preserve"> como pré-requisitos para a disciplina ZOT5504;</w:t>
      </w:r>
    </w:p>
    <w:p w:rsidR="00B17797" w:rsidRPr="00EF63BF" w:rsidRDefault="00B17797" w:rsidP="00872C90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EF63BF">
        <w:rPr>
          <w:sz w:val="24"/>
          <w:szCs w:val="24"/>
        </w:rPr>
        <w:t xml:space="preserve">ESTABELECER </w:t>
      </w:r>
      <w:r w:rsidR="005D2869" w:rsidRPr="00EF63BF">
        <w:rPr>
          <w:sz w:val="24"/>
          <w:szCs w:val="24"/>
        </w:rPr>
        <w:t xml:space="preserve">o </w:t>
      </w:r>
      <w:r w:rsidR="005D2869" w:rsidRPr="00EF63BF">
        <w:rPr>
          <w:b/>
          <w:sz w:val="24"/>
          <w:szCs w:val="24"/>
        </w:rPr>
        <w:t>CONJUNTO</w:t>
      </w:r>
      <w:r w:rsidR="005D2869" w:rsidRPr="00EF63BF">
        <w:rPr>
          <w:sz w:val="24"/>
          <w:szCs w:val="24"/>
        </w:rPr>
        <w:t xml:space="preserve"> </w:t>
      </w:r>
      <w:r w:rsidR="007C3C0D" w:rsidRPr="00EF63BF">
        <w:rPr>
          <w:sz w:val="24"/>
          <w:szCs w:val="24"/>
        </w:rPr>
        <w:t xml:space="preserve">entre as </w:t>
      </w:r>
      <w:r w:rsidR="005D2869" w:rsidRPr="00EF63BF">
        <w:rPr>
          <w:sz w:val="24"/>
          <w:szCs w:val="24"/>
        </w:rPr>
        <w:t xml:space="preserve">disciplinas </w:t>
      </w:r>
      <w:r w:rsidR="007C3C0D" w:rsidRPr="00EF63BF">
        <w:rPr>
          <w:sz w:val="24"/>
          <w:szCs w:val="24"/>
        </w:rPr>
        <w:t>d</w:t>
      </w:r>
      <w:r w:rsidRPr="00EF63BF">
        <w:rPr>
          <w:sz w:val="24"/>
          <w:szCs w:val="24"/>
        </w:rPr>
        <w:t xml:space="preserve">a </w:t>
      </w:r>
      <w:r w:rsidR="00414200" w:rsidRPr="00EF63BF">
        <w:rPr>
          <w:sz w:val="24"/>
          <w:szCs w:val="24"/>
        </w:rPr>
        <w:t xml:space="preserve">4ª </w:t>
      </w:r>
      <w:r w:rsidRPr="00EF63BF">
        <w:rPr>
          <w:sz w:val="24"/>
          <w:szCs w:val="24"/>
        </w:rPr>
        <w:t xml:space="preserve">fase: AGR5403, AGR5404, ENR5405, ENR5407, EXR5403, FIT5401, ZOT5302, ZOT5405 e ZOT5504 </w:t>
      </w:r>
      <w:r w:rsidR="007C3C0D" w:rsidRPr="00EF63BF">
        <w:rPr>
          <w:sz w:val="24"/>
          <w:szCs w:val="24"/>
        </w:rPr>
        <w:t>para efeito de matrícula em bloco na 4ª fase</w:t>
      </w:r>
      <w:r w:rsidRPr="00EF63BF">
        <w:rPr>
          <w:sz w:val="24"/>
          <w:szCs w:val="24"/>
        </w:rPr>
        <w:t>;</w:t>
      </w:r>
    </w:p>
    <w:p w:rsidR="00414200" w:rsidRPr="00EF63BF" w:rsidRDefault="00B17797" w:rsidP="005C76FC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INCLUIR como pré-requisitos para a disciplina AGR5004 – Estágio Curricular Supervisionado</w:t>
      </w:r>
      <w:r w:rsidR="00333E5E" w:rsidRPr="00EF63BF">
        <w:rPr>
          <w:sz w:val="24"/>
          <w:szCs w:val="24"/>
        </w:rPr>
        <w:t>,</w:t>
      </w:r>
      <w:r w:rsidRPr="00EF63BF">
        <w:rPr>
          <w:sz w:val="24"/>
          <w:szCs w:val="24"/>
        </w:rPr>
        <w:t xml:space="preserve"> a mensagem: “A disciplina AGR5004 tem como pré-requisitos todas as disciplinas obrigatórias, 540 </w:t>
      </w:r>
      <w:r w:rsidR="00414200" w:rsidRPr="00EF63BF">
        <w:rPr>
          <w:sz w:val="24"/>
          <w:szCs w:val="24"/>
        </w:rPr>
        <w:t xml:space="preserve">horas-aula </w:t>
      </w:r>
      <w:r w:rsidRPr="00EF63BF">
        <w:rPr>
          <w:sz w:val="24"/>
          <w:szCs w:val="24"/>
        </w:rPr>
        <w:t>em disciplinas do Núcleo de Conteúdos Profissional</w:t>
      </w:r>
      <w:r w:rsidR="00414200" w:rsidRPr="00EF63BF">
        <w:rPr>
          <w:sz w:val="24"/>
          <w:szCs w:val="24"/>
        </w:rPr>
        <w:t>i</w:t>
      </w:r>
      <w:r w:rsidRPr="00EF63BF">
        <w:rPr>
          <w:sz w:val="24"/>
          <w:szCs w:val="24"/>
        </w:rPr>
        <w:t>zante</w:t>
      </w:r>
      <w:r w:rsidR="00414200" w:rsidRPr="00EF63BF">
        <w:rPr>
          <w:sz w:val="24"/>
          <w:szCs w:val="24"/>
        </w:rPr>
        <w:t xml:space="preserve"> Específico e 144 horas-aula de atividades complementares”.</w:t>
      </w:r>
    </w:p>
    <w:p w:rsidR="000C318A" w:rsidRPr="00EF63BF" w:rsidRDefault="00B957B7" w:rsidP="00872C90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MOVER a disciplina ENR</w:t>
      </w:r>
      <w:r w:rsidR="0006710B" w:rsidRPr="00EF63BF">
        <w:rPr>
          <w:sz w:val="24"/>
          <w:szCs w:val="24"/>
        </w:rPr>
        <w:t>5715</w:t>
      </w:r>
      <w:r w:rsidRPr="00EF63BF">
        <w:rPr>
          <w:sz w:val="24"/>
          <w:szCs w:val="24"/>
        </w:rPr>
        <w:t xml:space="preserve"> – </w:t>
      </w:r>
      <w:r w:rsidR="0006710B" w:rsidRPr="00EF63BF">
        <w:rPr>
          <w:sz w:val="24"/>
          <w:szCs w:val="24"/>
        </w:rPr>
        <w:t>Agrocombustíveis e Energia</w:t>
      </w:r>
      <w:r w:rsidRPr="00EF63BF">
        <w:rPr>
          <w:sz w:val="24"/>
          <w:szCs w:val="24"/>
        </w:rPr>
        <w:t xml:space="preserve"> para </w:t>
      </w:r>
      <w:r w:rsidR="0006710B" w:rsidRPr="00EF63BF">
        <w:rPr>
          <w:sz w:val="24"/>
          <w:szCs w:val="24"/>
        </w:rPr>
        <w:t>o rol das disciplinas optativas;</w:t>
      </w:r>
    </w:p>
    <w:p w:rsidR="00A06F08" w:rsidRPr="00EF63BF" w:rsidRDefault="0006710B" w:rsidP="00C532E4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EXCLUIR a discipl</w:t>
      </w:r>
      <w:r w:rsidR="00EF63BF">
        <w:rPr>
          <w:sz w:val="24"/>
          <w:szCs w:val="24"/>
        </w:rPr>
        <w:t>ina EXR5703 – Economia Agrícola;</w:t>
      </w:r>
    </w:p>
    <w:p w:rsidR="000C318A" w:rsidRDefault="000C318A" w:rsidP="00C532E4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EF63BF">
        <w:rPr>
          <w:sz w:val="24"/>
          <w:szCs w:val="24"/>
        </w:rPr>
        <w:t>Alterar a carga horária total do curso para 4788 H/A;</w:t>
      </w:r>
    </w:p>
    <w:p w:rsidR="00EF63BF" w:rsidRPr="006E5310" w:rsidRDefault="00EF63BF" w:rsidP="00C532E4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6E5310">
        <w:rPr>
          <w:sz w:val="24"/>
          <w:szCs w:val="24"/>
        </w:rPr>
        <w:lastRenderedPageBreak/>
        <w:t>INCLUIR a disciplina ENR5515</w:t>
      </w:r>
      <w:r w:rsidR="003931A2" w:rsidRPr="006E5310">
        <w:rPr>
          <w:sz w:val="24"/>
          <w:szCs w:val="24"/>
        </w:rPr>
        <w:t xml:space="preserve"> (Mecanização Agrícola) ou ENR5513 (Mecanização Agrícola)</w:t>
      </w:r>
      <w:r w:rsidR="00872C90" w:rsidRPr="006E5310">
        <w:rPr>
          <w:sz w:val="24"/>
          <w:szCs w:val="24"/>
        </w:rPr>
        <w:t xml:space="preserve"> como </w:t>
      </w:r>
      <w:r w:rsidRPr="006E5310">
        <w:rPr>
          <w:sz w:val="24"/>
          <w:szCs w:val="24"/>
        </w:rPr>
        <w:t>pré-requisito para a disciplina FIT5701</w:t>
      </w:r>
      <w:r w:rsidR="003931A2" w:rsidRPr="006E5310">
        <w:rPr>
          <w:sz w:val="24"/>
          <w:szCs w:val="24"/>
        </w:rPr>
        <w:t xml:space="preserve"> (Plantas de Lavoura I)</w:t>
      </w:r>
      <w:r w:rsidRPr="006E5310">
        <w:rPr>
          <w:sz w:val="24"/>
          <w:szCs w:val="24"/>
        </w:rPr>
        <w:t>;</w:t>
      </w:r>
    </w:p>
    <w:p w:rsidR="00EF63BF" w:rsidRPr="006E5310" w:rsidRDefault="00EF63BF" w:rsidP="00C532E4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6E5310">
        <w:rPr>
          <w:sz w:val="24"/>
          <w:szCs w:val="24"/>
        </w:rPr>
        <w:t xml:space="preserve">INCLUIR a disciplina FIT5609 </w:t>
      </w:r>
      <w:r w:rsidR="003931A2" w:rsidRPr="006E5310">
        <w:rPr>
          <w:sz w:val="24"/>
          <w:szCs w:val="24"/>
        </w:rPr>
        <w:t xml:space="preserve">(Melhoramento </w:t>
      </w:r>
      <w:r w:rsidR="00872C90" w:rsidRPr="006E5310">
        <w:rPr>
          <w:sz w:val="24"/>
          <w:szCs w:val="24"/>
        </w:rPr>
        <w:t>Genético Vegetal</w:t>
      </w:r>
      <w:r w:rsidR="003931A2" w:rsidRPr="006E5310">
        <w:rPr>
          <w:sz w:val="24"/>
          <w:szCs w:val="24"/>
        </w:rPr>
        <w:t xml:space="preserve">) </w:t>
      </w:r>
      <w:r w:rsidR="00872C90" w:rsidRPr="006E5310">
        <w:rPr>
          <w:sz w:val="24"/>
          <w:szCs w:val="24"/>
        </w:rPr>
        <w:t xml:space="preserve">no rol dos </w:t>
      </w:r>
      <w:r w:rsidRPr="006E5310">
        <w:rPr>
          <w:sz w:val="24"/>
          <w:szCs w:val="24"/>
        </w:rPr>
        <w:t>pré-requisito</w:t>
      </w:r>
      <w:r w:rsidR="00872C90" w:rsidRPr="006E5310">
        <w:rPr>
          <w:sz w:val="24"/>
          <w:szCs w:val="24"/>
        </w:rPr>
        <w:t>s</w:t>
      </w:r>
      <w:r w:rsidRPr="006E5310">
        <w:rPr>
          <w:sz w:val="24"/>
          <w:szCs w:val="24"/>
        </w:rPr>
        <w:t xml:space="preserve"> para a disciplina FIT5702</w:t>
      </w:r>
      <w:r w:rsidR="003931A2" w:rsidRPr="006E5310">
        <w:rPr>
          <w:sz w:val="24"/>
          <w:szCs w:val="24"/>
        </w:rPr>
        <w:t xml:space="preserve"> (Olericultura I)</w:t>
      </w:r>
      <w:r w:rsidRPr="006E5310">
        <w:rPr>
          <w:sz w:val="24"/>
          <w:szCs w:val="24"/>
        </w:rPr>
        <w:t>;</w:t>
      </w:r>
    </w:p>
    <w:p w:rsidR="00EF63BF" w:rsidRPr="006E5310" w:rsidRDefault="00EF63BF" w:rsidP="00C532E4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6E5310">
        <w:rPr>
          <w:sz w:val="24"/>
          <w:szCs w:val="24"/>
        </w:rPr>
        <w:t>ALTERAR o nome da disciplina “FIT5610 – Manejo Integrado de Pragas” para “FIT5610 – Manejo Integrado de Artrópodes” e manter as demais informações da disciplina inalteradas;</w:t>
      </w:r>
    </w:p>
    <w:p w:rsidR="00EF63BF" w:rsidRPr="006E5310" w:rsidRDefault="00EF63BF" w:rsidP="00C532E4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6E5310">
        <w:rPr>
          <w:sz w:val="24"/>
          <w:szCs w:val="24"/>
        </w:rPr>
        <w:t>EXCLUIR os pré-requisitos da disciplina FIT5052 – Ecologia e Manejo de Florestas Secundárias;</w:t>
      </w:r>
    </w:p>
    <w:p w:rsidR="00EF63BF" w:rsidRPr="006E5310" w:rsidRDefault="00EF63BF" w:rsidP="00EF63BF">
      <w:pPr>
        <w:numPr>
          <w:ilvl w:val="0"/>
          <w:numId w:val="17"/>
        </w:numPr>
        <w:spacing w:before="240"/>
        <w:ind w:left="426" w:hanging="426"/>
        <w:jc w:val="both"/>
        <w:rPr>
          <w:sz w:val="24"/>
          <w:szCs w:val="24"/>
        </w:rPr>
      </w:pPr>
      <w:r w:rsidRPr="006E5310">
        <w:rPr>
          <w:sz w:val="24"/>
          <w:szCs w:val="24"/>
        </w:rPr>
        <w:t xml:space="preserve">INCLUIR a disciplina FIT5204 </w:t>
      </w:r>
      <w:r w:rsidR="00872C90" w:rsidRPr="006E5310">
        <w:rPr>
          <w:sz w:val="24"/>
          <w:szCs w:val="24"/>
        </w:rPr>
        <w:t>(</w:t>
      </w:r>
      <w:r w:rsidRPr="006E5310">
        <w:rPr>
          <w:sz w:val="24"/>
          <w:szCs w:val="24"/>
        </w:rPr>
        <w:t>Ecologia Agrícola</w:t>
      </w:r>
      <w:r w:rsidR="00872C90" w:rsidRPr="006E5310">
        <w:rPr>
          <w:sz w:val="24"/>
          <w:szCs w:val="24"/>
        </w:rPr>
        <w:t>)</w:t>
      </w:r>
      <w:r w:rsidR="003931A2" w:rsidRPr="006E5310">
        <w:rPr>
          <w:sz w:val="24"/>
          <w:szCs w:val="24"/>
        </w:rPr>
        <w:t>, como pré-requisito</w:t>
      </w:r>
      <w:r w:rsidRPr="006E5310">
        <w:rPr>
          <w:sz w:val="24"/>
          <w:szCs w:val="24"/>
        </w:rPr>
        <w:t xml:space="preserve"> para a disciplina FIT5052 - Ecologia e Manejo de Florestas Secundárias.</w:t>
      </w:r>
    </w:p>
    <w:p w:rsidR="006E5310" w:rsidRDefault="006E5310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Curricularização da Extensão – Proposta para o Curso de Agronomia.</w:t>
      </w:r>
    </w:p>
    <w:p w:rsidR="006E5310" w:rsidRDefault="006E5310" w:rsidP="006E5310">
      <w:pPr>
        <w:numPr>
          <w:ilvl w:val="0"/>
          <w:numId w:val="19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Organizar o que já é desenvolvido;</w:t>
      </w:r>
    </w:p>
    <w:p w:rsidR="006E5310" w:rsidRDefault="006E5310" w:rsidP="006E5310">
      <w:pPr>
        <w:numPr>
          <w:ilvl w:val="0"/>
          <w:numId w:val="19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Disciplinas com Projeto de Extensão vinculados, proporcionando carga horária adicional à da disciplina (exemplo: disciplina A, com 36 horas, adicional de 30 horas em extensão, totalizando 66 horas);</w:t>
      </w:r>
    </w:p>
    <w:p w:rsidR="006E5310" w:rsidRDefault="006E5310" w:rsidP="006E5310">
      <w:pPr>
        <w:numPr>
          <w:ilvl w:val="0"/>
          <w:numId w:val="19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Semana Acadêmica como atividade obrigatória, com 40 horas na atividade e mais 40 horas na preparação, totalizando 80 horas;</w:t>
      </w:r>
    </w:p>
    <w:p w:rsidR="006E5310" w:rsidRDefault="00392991" w:rsidP="006E5310">
      <w:pPr>
        <w:numPr>
          <w:ilvl w:val="0"/>
          <w:numId w:val="19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Disciplina de Horticultura, Fruticultura, como apoio na produção de mudas, estacas, dentre outras, para a comunidade;</w:t>
      </w:r>
    </w:p>
    <w:p w:rsidR="00392991" w:rsidRDefault="00392991" w:rsidP="006E5310">
      <w:pPr>
        <w:numPr>
          <w:ilvl w:val="0"/>
          <w:numId w:val="19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Disciplina de Paisagismo, vinculando Projeto de Extensão à comunidade;</w:t>
      </w:r>
    </w:p>
    <w:p w:rsidR="00392991" w:rsidRDefault="00392991" w:rsidP="006E5310">
      <w:pPr>
        <w:numPr>
          <w:ilvl w:val="0"/>
          <w:numId w:val="19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Disciplina de Vivência em Agricultura Familiar, carga horária integral para a curricularização da extensão.</w:t>
      </w:r>
    </w:p>
    <w:p w:rsidR="006E5310" w:rsidRDefault="001644D6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Estabelecimento de regras para quebra de pré-requisito para alunos formandos na 9ª fase.</w:t>
      </w:r>
    </w:p>
    <w:p w:rsidR="001644D6" w:rsidRDefault="001644D6" w:rsidP="001644D6">
      <w:pPr>
        <w:numPr>
          <w:ilvl w:val="0"/>
          <w:numId w:val="20"/>
        </w:numPr>
        <w:tabs>
          <w:tab w:val="left" w:pos="426"/>
          <w:tab w:val="left" w:pos="8845"/>
        </w:tabs>
        <w:spacing w:before="24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Adicional de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matérias faltantes, além das da 9ª fase;</w:t>
      </w:r>
    </w:p>
    <w:p w:rsidR="001644D6" w:rsidRPr="001644D6" w:rsidRDefault="001644D6" w:rsidP="001644D6">
      <w:pPr>
        <w:numPr>
          <w:ilvl w:val="0"/>
          <w:numId w:val="20"/>
        </w:numPr>
        <w:tabs>
          <w:tab w:val="left" w:pos="426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Exemplos de situações e encaminhamentos: a</w:t>
      </w:r>
      <w:r w:rsidR="00246205">
        <w:rPr>
          <w:sz w:val="24"/>
          <w:szCs w:val="24"/>
        </w:rPr>
        <w:t>)</w:t>
      </w:r>
      <w:r>
        <w:rPr>
          <w:sz w:val="24"/>
          <w:szCs w:val="24"/>
        </w:rPr>
        <w:t xml:space="preserve"> Jackson </w:t>
      </w:r>
      <w:proofErr w:type="spellStart"/>
      <w:r>
        <w:rPr>
          <w:sz w:val="24"/>
          <w:szCs w:val="24"/>
        </w:rPr>
        <w:t>Baumann</w:t>
      </w:r>
      <w:proofErr w:type="spellEnd"/>
      <w:r>
        <w:rPr>
          <w:sz w:val="24"/>
          <w:szCs w:val="24"/>
        </w:rPr>
        <w:t xml:space="preserve"> – filho de agricultor com estágio na 10ª fase na região para minimizar custos e; b) Luciana </w:t>
      </w:r>
      <w:proofErr w:type="spellStart"/>
      <w:r>
        <w:rPr>
          <w:sz w:val="24"/>
          <w:szCs w:val="24"/>
        </w:rPr>
        <w:t>Forrer</w:t>
      </w:r>
      <w:proofErr w:type="spellEnd"/>
      <w:r>
        <w:rPr>
          <w:sz w:val="24"/>
          <w:szCs w:val="24"/>
        </w:rPr>
        <w:t xml:space="preserve"> – Estágio confirmado na 10ª fase, </w:t>
      </w:r>
      <w:r w:rsidR="00246205">
        <w:rPr>
          <w:sz w:val="24"/>
          <w:szCs w:val="24"/>
        </w:rPr>
        <w:t>com apresentação de comprovante;</w:t>
      </w:r>
    </w:p>
    <w:p w:rsidR="001644D6" w:rsidRDefault="00246205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Validação de disciplinas cursadas isoladamente na </w:t>
      </w:r>
      <w:proofErr w:type="spellStart"/>
      <w:r>
        <w:rPr>
          <w:b/>
          <w:sz w:val="24"/>
          <w:szCs w:val="24"/>
        </w:rPr>
        <w:t>Uniasselvi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Unisul</w:t>
      </w:r>
      <w:proofErr w:type="spellEnd"/>
      <w:r>
        <w:rPr>
          <w:b/>
          <w:sz w:val="24"/>
          <w:szCs w:val="24"/>
        </w:rPr>
        <w:t xml:space="preserve"> e Borges de Mendonça</w:t>
      </w:r>
      <w:r w:rsidR="0008049D">
        <w:rPr>
          <w:b/>
          <w:sz w:val="24"/>
          <w:szCs w:val="24"/>
        </w:rPr>
        <w:t xml:space="preserve"> (pré-calculo de 60 horas – 4 créditos)</w:t>
      </w:r>
      <w:r>
        <w:rPr>
          <w:b/>
          <w:sz w:val="24"/>
          <w:szCs w:val="24"/>
        </w:rPr>
        <w:t>.</w:t>
      </w:r>
      <w:proofErr w:type="gramStart"/>
    </w:p>
    <w:p w:rsidR="00246205" w:rsidRDefault="00246205" w:rsidP="00246205">
      <w:pPr>
        <w:numPr>
          <w:ilvl w:val="0"/>
          <w:numId w:val="21"/>
        </w:numPr>
        <w:tabs>
          <w:tab w:val="left" w:pos="426"/>
          <w:tab w:val="left" w:pos="8505"/>
          <w:tab w:val="left" w:pos="8845"/>
        </w:tabs>
        <w:spacing w:before="240"/>
        <w:ind w:hanging="720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Consulta ao Departamento de Matemática;</w:t>
      </w:r>
    </w:p>
    <w:p w:rsidR="00246205" w:rsidRDefault="00246205" w:rsidP="00246205">
      <w:pPr>
        <w:numPr>
          <w:ilvl w:val="0"/>
          <w:numId w:val="21"/>
        </w:numPr>
        <w:tabs>
          <w:tab w:val="left" w:pos="426"/>
          <w:tab w:val="left" w:pos="8505"/>
          <w:tab w:val="left" w:pos="8845"/>
        </w:tabs>
        <w:spacing w:before="24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Checar níveis de avaliação dos cursos;</w:t>
      </w:r>
    </w:p>
    <w:p w:rsidR="00246205" w:rsidRPr="00246205" w:rsidRDefault="00246205" w:rsidP="00246205">
      <w:pPr>
        <w:numPr>
          <w:ilvl w:val="0"/>
          <w:numId w:val="21"/>
        </w:numPr>
        <w:tabs>
          <w:tab w:val="left" w:pos="426"/>
          <w:tab w:val="left" w:pos="8505"/>
          <w:tab w:val="left" w:pos="8845"/>
        </w:tabs>
        <w:spacing w:before="24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Ensino presencial, semipresencial e </w:t>
      </w:r>
      <w:proofErr w:type="spellStart"/>
      <w:proofErr w:type="gramStart"/>
      <w:r>
        <w:rPr>
          <w:sz w:val="24"/>
          <w:szCs w:val="24"/>
        </w:rPr>
        <w:t>não-presencial</w:t>
      </w:r>
      <w:proofErr w:type="spellEnd"/>
      <w:proofErr w:type="gramEnd"/>
      <w:r>
        <w:rPr>
          <w:sz w:val="24"/>
          <w:szCs w:val="24"/>
        </w:rPr>
        <w:t>.</w:t>
      </w:r>
    </w:p>
    <w:p w:rsidR="00246205" w:rsidRDefault="00496C7A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Aumento do número de oferta de disciplinas optativas antes da 4ª fase.</w:t>
      </w:r>
    </w:p>
    <w:p w:rsidR="00496C7A" w:rsidRDefault="00496C7A" w:rsidP="00496C7A">
      <w:pPr>
        <w:numPr>
          <w:ilvl w:val="0"/>
          <w:numId w:val="22"/>
        </w:numPr>
        <w:tabs>
          <w:tab w:val="left" w:pos="426"/>
          <w:tab w:val="left" w:pos="8505"/>
          <w:tab w:val="left" w:pos="8845"/>
        </w:tabs>
        <w:spacing w:before="24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Melhoria na visão geral do curso;</w:t>
      </w:r>
    </w:p>
    <w:p w:rsidR="00496C7A" w:rsidRDefault="00496C7A" w:rsidP="00496C7A">
      <w:pPr>
        <w:numPr>
          <w:ilvl w:val="0"/>
          <w:numId w:val="22"/>
        </w:numPr>
        <w:tabs>
          <w:tab w:val="left" w:pos="426"/>
          <w:tab w:val="left" w:pos="8505"/>
          <w:tab w:val="left" w:pos="8845"/>
        </w:tabs>
        <w:spacing w:before="24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Manutenção na motivação.</w:t>
      </w:r>
    </w:p>
    <w:p w:rsidR="00496C7A" w:rsidRDefault="00496C7A" w:rsidP="00496C7A">
      <w:pPr>
        <w:numPr>
          <w:ilvl w:val="0"/>
          <w:numId w:val="22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Disciplinas que atualmente são passíveis de matrícula antes da 4ª fase: Sensoriamento Remoto, Cadeia Produtiva e Associativismo e Ecologia Microbiana.</w:t>
      </w:r>
    </w:p>
    <w:p w:rsidR="00496C7A" w:rsidRDefault="00496C7A" w:rsidP="00496C7A">
      <w:pPr>
        <w:numPr>
          <w:ilvl w:val="0"/>
          <w:numId w:val="22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Liberada pela Coordenação em 2018-1, mediante solicitação dos Professores: a) Floricultura – Professor </w:t>
      </w:r>
      <w:proofErr w:type="spellStart"/>
      <w:r>
        <w:rPr>
          <w:sz w:val="24"/>
          <w:szCs w:val="24"/>
        </w:rPr>
        <w:t>Pedrotti</w:t>
      </w:r>
      <w:proofErr w:type="spellEnd"/>
      <w:r>
        <w:rPr>
          <w:sz w:val="24"/>
          <w:szCs w:val="24"/>
        </w:rPr>
        <w:t xml:space="preserve"> e; b) </w:t>
      </w:r>
      <w:r w:rsidR="00F72F81">
        <w:rPr>
          <w:sz w:val="24"/>
          <w:szCs w:val="24"/>
        </w:rPr>
        <w:t xml:space="preserve">Ecologia e Manejo de Florestas Secundárias – Professor </w:t>
      </w:r>
      <w:proofErr w:type="spellStart"/>
      <w:r w:rsidR="00F72F81">
        <w:rPr>
          <w:sz w:val="24"/>
          <w:szCs w:val="24"/>
        </w:rPr>
        <w:t>Fantini</w:t>
      </w:r>
      <w:proofErr w:type="spellEnd"/>
      <w:r w:rsidR="00F72F81">
        <w:rPr>
          <w:sz w:val="24"/>
          <w:szCs w:val="24"/>
        </w:rPr>
        <w:t xml:space="preserve"> (disciplina que exige pré-requisito de Silvicultura da 8ª fase).</w:t>
      </w:r>
    </w:p>
    <w:p w:rsidR="00F72F81" w:rsidRDefault="00F72F81" w:rsidP="00496C7A">
      <w:pPr>
        <w:numPr>
          <w:ilvl w:val="0"/>
          <w:numId w:val="22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Sugestões adicionais: Introdução à Aquicultura e Agricultura Orgânica,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 xml:space="preserve"> e Agricultura Urbana</w:t>
      </w:r>
      <w:r w:rsidR="003D1868">
        <w:rPr>
          <w:sz w:val="24"/>
          <w:szCs w:val="24"/>
        </w:rPr>
        <w:t>, História da Agricultura</w:t>
      </w:r>
      <w:r>
        <w:rPr>
          <w:sz w:val="24"/>
          <w:szCs w:val="24"/>
        </w:rPr>
        <w:t>.</w:t>
      </w:r>
    </w:p>
    <w:p w:rsidR="00496C7A" w:rsidRDefault="00F72F81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Disciplina de Melhoramento Genético Vegetal – Enquadramento como Aula de Campo.</w:t>
      </w:r>
    </w:p>
    <w:p w:rsidR="00F72F81" w:rsidRDefault="00F72F81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Dinâmica de Grupo: Leitura das cartas dos estudantes, referente à disciplina de Vivência e Agricultura Familiar.</w:t>
      </w:r>
    </w:p>
    <w:p w:rsidR="00F72F81" w:rsidRDefault="00F72F81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Redução do tempo da Vivência em Agricultura Familiar para 15 dias.</w:t>
      </w:r>
    </w:p>
    <w:p w:rsidR="00F72F81" w:rsidRDefault="00F72F81" w:rsidP="00F72F81">
      <w:pPr>
        <w:numPr>
          <w:ilvl w:val="0"/>
          <w:numId w:val="23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Redução de riscos;</w:t>
      </w:r>
    </w:p>
    <w:p w:rsidR="00F72F81" w:rsidRDefault="00F72F81" w:rsidP="00F72F81">
      <w:pPr>
        <w:numPr>
          <w:ilvl w:val="0"/>
          <w:numId w:val="23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Diminuição dos custos para as famílias e para a Universidade;</w:t>
      </w:r>
    </w:p>
    <w:p w:rsidR="00F72F81" w:rsidRDefault="00F72F81" w:rsidP="00F72F81">
      <w:pPr>
        <w:numPr>
          <w:ilvl w:val="0"/>
          <w:numId w:val="23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Redução de faltas em disciplinas que não estão na 4ª fase;</w:t>
      </w:r>
    </w:p>
    <w:p w:rsidR="00F72F81" w:rsidRDefault="00F72F81" w:rsidP="00F72F81">
      <w:pPr>
        <w:numPr>
          <w:ilvl w:val="0"/>
          <w:numId w:val="23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Maior facilidade na seleção de famílias;</w:t>
      </w:r>
    </w:p>
    <w:p w:rsidR="00F72F81" w:rsidRPr="00F72F81" w:rsidRDefault="00F72F81" w:rsidP="00F72F81">
      <w:pPr>
        <w:numPr>
          <w:ilvl w:val="0"/>
          <w:numId w:val="23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Redução de eventual desconforto familiar.</w:t>
      </w:r>
    </w:p>
    <w:p w:rsidR="00F72F81" w:rsidRDefault="00F72F81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Consolidação e obrigatoriedade para a Vivência em duplas – Elaboração de normativa oficial.</w:t>
      </w:r>
    </w:p>
    <w:p w:rsidR="00F72F81" w:rsidRDefault="00F72F81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Alternativas para melhorar a fluidez no curso.</w:t>
      </w:r>
    </w:p>
    <w:p w:rsidR="00F72F81" w:rsidRDefault="00106F58" w:rsidP="00F72F81">
      <w:pPr>
        <w:numPr>
          <w:ilvl w:val="0"/>
          <w:numId w:val="24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Disciplina de Topografia e Georreferenciamento na 4ª ou 5ª fase;</w:t>
      </w:r>
    </w:p>
    <w:p w:rsidR="00106F58" w:rsidRPr="00F72F81" w:rsidRDefault="00106F58" w:rsidP="00F72F81">
      <w:pPr>
        <w:numPr>
          <w:ilvl w:val="0"/>
          <w:numId w:val="24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Estabelecer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pendências para a Vivência em Agricultura Familiar.</w:t>
      </w:r>
    </w:p>
    <w:p w:rsidR="00F72F81" w:rsidRDefault="00C218BE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Criação da disciplina obrigatória de </w:t>
      </w:r>
      <w:proofErr w:type="spellStart"/>
      <w:r>
        <w:rPr>
          <w:b/>
          <w:sz w:val="24"/>
          <w:szCs w:val="24"/>
        </w:rPr>
        <w:t>Geoprocessamento</w:t>
      </w:r>
      <w:proofErr w:type="spellEnd"/>
      <w:r>
        <w:rPr>
          <w:b/>
          <w:sz w:val="24"/>
          <w:szCs w:val="24"/>
        </w:rPr>
        <w:t xml:space="preserve"> e Sistemas de Informações Geográficas.</w:t>
      </w:r>
    </w:p>
    <w:p w:rsidR="00C218BE" w:rsidRDefault="00C218BE" w:rsidP="00C218BE">
      <w:pPr>
        <w:numPr>
          <w:ilvl w:val="0"/>
          <w:numId w:val="25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Campo de conhecimento fundamental, conforme diretrizes do MEC;</w:t>
      </w:r>
    </w:p>
    <w:p w:rsidR="00C218BE" w:rsidRDefault="00C218BE" w:rsidP="00C218BE">
      <w:pPr>
        <w:numPr>
          <w:ilvl w:val="0"/>
          <w:numId w:val="25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Retirada de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crédito de Desenho Técnico, 1 crédito de Introdução à Agronomia, saída da disciplina Preparação para Estágio Curricular Supervisionado de 1 crédito;</w:t>
      </w:r>
    </w:p>
    <w:p w:rsidR="00C218BE" w:rsidRPr="00C218BE" w:rsidRDefault="00C218BE" w:rsidP="00C218BE">
      <w:pPr>
        <w:numPr>
          <w:ilvl w:val="0"/>
          <w:numId w:val="25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Janela de oportunidade, tendo em vista a aproximação de aposentadoria docente. </w:t>
      </w:r>
    </w:p>
    <w:p w:rsidR="00C218BE" w:rsidRDefault="00C218BE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Redução do número de ingressantes no curso.</w:t>
      </w:r>
    </w:p>
    <w:p w:rsidR="00C218BE" w:rsidRDefault="00C218BE" w:rsidP="00C218BE">
      <w:pPr>
        <w:numPr>
          <w:ilvl w:val="0"/>
          <w:numId w:val="26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Falta de infraestrutura: salas de aula</w:t>
      </w:r>
      <w:proofErr w:type="gramStart"/>
      <w:r>
        <w:rPr>
          <w:sz w:val="24"/>
          <w:szCs w:val="24"/>
        </w:rPr>
        <w:t>, transporte</w:t>
      </w:r>
      <w:proofErr w:type="gramEnd"/>
      <w:r>
        <w:rPr>
          <w:sz w:val="24"/>
          <w:szCs w:val="24"/>
        </w:rPr>
        <w:t xml:space="preserve"> para aulas de campo e visitas técnicas, laboratórios didáticos</w:t>
      </w:r>
      <w:r w:rsidR="0008049D">
        <w:rPr>
          <w:sz w:val="24"/>
          <w:szCs w:val="24"/>
        </w:rPr>
        <w:t>, dentre outros;</w:t>
      </w:r>
    </w:p>
    <w:p w:rsidR="0008049D" w:rsidRDefault="0008049D" w:rsidP="00C218BE">
      <w:pPr>
        <w:numPr>
          <w:ilvl w:val="0"/>
          <w:numId w:val="26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Qualidade de ensino;</w:t>
      </w:r>
    </w:p>
    <w:p w:rsidR="0008049D" w:rsidRPr="00C218BE" w:rsidRDefault="0008049D" w:rsidP="00C218BE">
      <w:pPr>
        <w:numPr>
          <w:ilvl w:val="0"/>
          <w:numId w:val="26"/>
        </w:numPr>
        <w:tabs>
          <w:tab w:val="left" w:pos="426"/>
          <w:tab w:val="left" w:pos="8505"/>
          <w:tab w:val="left" w:pos="8845"/>
        </w:tabs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Qualificação do estudante ingressante.</w:t>
      </w:r>
    </w:p>
    <w:p w:rsidR="00F72F81" w:rsidRDefault="00CC506C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Revisão do Regimento Interno.</w:t>
      </w:r>
    </w:p>
    <w:p w:rsidR="00CC506C" w:rsidRDefault="0001711A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Redução da carga horária obrigatória.</w:t>
      </w:r>
    </w:p>
    <w:p w:rsidR="00CC506C" w:rsidRDefault="0001711A" w:rsidP="006E5310">
      <w:pPr>
        <w:numPr>
          <w:ilvl w:val="0"/>
          <w:numId w:val="18"/>
        </w:numPr>
        <w:tabs>
          <w:tab w:val="left" w:pos="709"/>
          <w:tab w:val="left" w:pos="8505"/>
          <w:tab w:val="left" w:pos="884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Didática, construção do conhecimento, metodologia do ensino superior.</w:t>
      </w:r>
    </w:p>
    <w:p w:rsidR="00496C7A" w:rsidRPr="006E5310" w:rsidRDefault="00496C7A" w:rsidP="0001711A">
      <w:pPr>
        <w:tabs>
          <w:tab w:val="left" w:pos="709"/>
          <w:tab w:val="left" w:pos="8505"/>
          <w:tab w:val="left" w:pos="8845"/>
        </w:tabs>
        <w:spacing w:before="240"/>
        <w:ind w:left="720"/>
        <w:jc w:val="both"/>
        <w:rPr>
          <w:b/>
          <w:sz w:val="24"/>
          <w:szCs w:val="24"/>
        </w:rPr>
      </w:pPr>
    </w:p>
    <w:p w:rsidR="00B414D2" w:rsidRPr="00EF63BF" w:rsidRDefault="00CB5E73" w:rsidP="00EE7FA0">
      <w:pPr>
        <w:tabs>
          <w:tab w:val="left" w:pos="1418"/>
          <w:tab w:val="left" w:pos="7088"/>
          <w:tab w:val="left" w:pos="8505"/>
          <w:tab w:val="left" w:pos="8845"/>
        </w:tabs>
        <w:spacing w:before="240"/>
        <w:ind w:left="360"/>
        <w:jc w:val="both"/>
        <w:rPr>
          <w:sz w:val="24"/>
          <w:szCs w:val="24"/>
        </w:rPr>
      </w:pPr>
      <w:r w:rsidRPr="00EF63BF">
        <w:rPr>
          <w:sz w:val="24"/>
          <w:szCs w:val="24"/>
        </w:rPr>
        <w:tab/>
      </w:r>
    </w:p>
    <w:sectPr w:rsidR="00B414D2" w:rsidRPr="00EF63BF" w:rsidSect="009F14A2">
      <w:pgSz w:w="11907" w:h="16840" w:code="9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294"/>
    <w:multiLevelType w:val="hybridMultilevel"/>
    <w:tmpl w:val="43382B82"/>
    <w:lvl w:ilvl="0" w:tplc="605AC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A749F"/>
    <w:multiLevelType w:val="hybridMultilevel"/>
    <w:tmpl w:val="5C42B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1E14"/>
    <w:multiLevelType w:val="hybridMultilevel"/>
    <w:tmpl w:val="526A4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38D"/>
    <w:multiLevelType w:val="hybridMultilevel"/>
    <w:tmpl w:val="ABDCC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C5186"/>
    <w:multiLevelType w:val="hybridMultilevel"/>
    <w:tmpl w:val="76B22C14"/>
    <w:lvl w:ilvl="0" w:tplc="7C0C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60F86"/>
    <w:multiLevelType w:val="hybridMultilevel"/>
    <w:tmpl w:val="1AFCA22C"/>
    <w:lvl w:ilvl="0" w:tplc="6706AC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84C3FFB"/>
    <w:multiLevelType w:val="hybridMultilevel"/>
    <w:tmpl w:val="889428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7D1B"/>
    <w:multiLevelType w:val="hybridMultilevel"/>
    <w:tmpl w:val="FA6814B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1A20227"/>
    <w:multiLevelType w:val="hybridMultilevel"/>
    <w:tmpl w:val="FAF8B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07C90"/>
    <w:multiLevelType w:val="hybridMultilevel"/>
    <w:tmpl w:val="E4A4E684"/>
    <w:lvl w:ilvl="0" w:tplc="EB2A6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F4A08"/>
    <w:multiLevelType w:val="hybridMultilevel"/>
    <w:tmpl w:val="D9FC3D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2C80"/>
    <w:multiLevelType w:val="hybridMultilevel"/>
    <w:tmpl w:val="72B049B8"/>
    <w:lvl w:ilvl="0" w:tplc="06EAB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A4537"/>
    <w:multiLevelType w:val="hybridMultilevel"/>
    <w:tmpl w:val="91E0C80C"/>
    <w:lvl w:ilvl="0" w:tplc="64A46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C6DDF"/>
    <w:multiLevelType w:val="hybridMultilevel"/>
    <w:tmpl w:val="7872145A"/>
    <w:lvl w:ilvl="0" w:tplc="ED849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D6200"/>
    <w:multiLevelType w:val="hybridMultilevel"/>
    <w:tmpl w:val="8504645A"/>
    <w:lvl w:ilvl="0" w:tplc="1CEC00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D684AD3"/>
    <w:multiLevelType w:val="hybridMultilevel"/>
    <w:tmpl w:val="C75C8BA6"/>
    <w:lvl w:ilvl="0" w:tplc="40509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0888"/>
    <w:multiLevelType w:val="hybridMultilevel"/>
    <w:tmpl w:val="C7A211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91FCF"/>
    <w:multiLevelType w:val="hybridMultilevel"/>
    <w:tmpl w:val="D9181BFA"/>
    <w:lvl w:ilvl="0" w:tplc="91F86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3C70B9"/>
    <w:multiLevelType w:val="hybridMultilevel"/>
    <w:tmpl w:val="F60489CC"/>
    <w:lvl w:ilvl="0" w:tplc="A28EA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FD6563"/>
    <w:multiLevelType w:val="hybridMultilevel"/>
    <w:tmpl w:val="67FA5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B27C6"/>
    <w:multiLevelType w:val="hybridMultilevel"/>
    <w:tmpl w:val="FA6814B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46D72"/>
    <w:multiLevelType w:val="hybridMultilevel"/>
    <w:tmpl w:val="BD6A1D8A"/>
    <w:lvl w:ilvl="0" w:tplc="A7E46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6E00"/>
    <w:multiLevelType w:val="hybridMultilevel"/>
    <w:tmpl w:val="859E6D4E"/>
    <w:lvl w:ilvl="0" w:tplc="56A68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DC6D6B"/>
    <w:multiLevelType w:val="hybridMultilevel"/>
    <w:tmpl w:val="A1FA8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469C"/>
    <w:multiLevelType w:val="hybridMultilevel"/>
    <w:tmpl w:val="7362E5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65287"/>
    <w:multiLevelType w:val="hybridMultilevel"/>
    <w:tmpl w:val="129891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2"/>
  </w:num>
  <w:num w:numId="5">
    <w:abstractNumId w:val="21"/>
  </w:num>
  <w:num w:numId="6">
    <w:abstractNumId w:val="12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  <w:num w:numId="13">
    <w:abstractNumId w:val="20"/>
  </w:num>
  <w:num w:numId="14">
    <w:abstractNumId w:val="7"/>
  </w:num>
  <w:num w:numId="15">
    <w:abstractNumId w:val="5"/>
  </w:num>
  <w:num w:numId="16">
    <w:abstractNumId w:val="25"/>
  </w:num>
  <w:num w:numId="17">
    <w:abstractNumId w:val="14"/>
  </w:num>
  <w:num w:numId="18">
    <w:abstractNumId w:val="15"/>
  </w:num>
  <w:num w:numId="19">
    <w:abstractNumId w:val="23"/>
  </w:num>
  <w:num w:numId="20">
    <w:abstractNumId w:val="2"/>
  </w:num>
  <w:num w:numId="21">
    <w:abstractNumId w:val="6"/>
  </w:num>
  <w:num w:numId="22">
    <w:abstractNumId w:val="16"/>
  </w:num>
  <w:num w:numId="23">
    <w:abstractNumId w:val="8"/>
  </w:num>
  <w:num w:numId="24">
    <w:abstractNumId w:val="19"/>
  </w:num>
  <w:num w:numId="25">
    <w:abstractNumId w:val="2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6B"/>
    <w:rsid w:val="0001711A"/>
    <w:rsid w:val="00020DB9"/>
    <w:rsid w:val="00021580"/>
    <w:rsid w:val="00054842"/>
    <w:rsid w:val="00055531"/>
    <w:rsid w:val="0006048A"/>
    <w:rsid w:val="0006710B"/>
    <w:rsid w:val="00067E10"/>
    <w:rsid w:val="00067EFF"/>
    <w:rsid w:val="0008049D"/>
    <w:rsid w:val="00081733"/>
    <w:rsid w:val="00095454"/>
    <w:rsid w:val="00095A32"/>
    <w:rsid w:val="000C318A"/>
    <w:rsid w:val="000D64B3"/>
    <w:rsid w:val="000E4B96"/>
    <w:rsid w:val="000E52DE"/>
    <w:rsid w:val="000F1CEF"/>
    <w:rsid w:val="001037CE"/>
    <w:rsid w:val="00106F58"/>
    <w:rsid w:val="001225A9"/>
    <w:rsid w:val="00123B70"/>
    <w:rsid w:val="00135EF8"/>
    <w:rsid w:val="00143FD8"/>
    <w:rsid w:val="001644D6"/>
    <w:rsid w:val="0018121A"/>
    <w:rsid w:val="00182B25"/>
    <w:rsid w:val="00193365"/>
    <w:rsid w:val="00197338"/>
    <w:rsid w:val="00197D3E"/>
    <w:rsid w:val="001B1871"/>
    <w:rsid w:val="001B20F9"/>
    <w:rsid w:val="001D4037"/>
    <w:rsid w:val="001E073E"/>
    <w:rsid w:val="001E14A0"/>
    <w:rsid w:val="001E1AC3"/>
    <w:rsid w:val="00202F56"/>
    <w:rsid w:val="0020384F"/>
    <w:rsid w:val="00210123"/>
    <w:rsid w:val="002204F3"/>
    <w:rsid w:val="00225A6E"/>
    <w:rsid w:val="0023602C"/>
    <w:rsid w:val="00245A1E"/>
    <w:rsid w:val="00246205"/>
    <w:rsid w:val="00253333"/>
    <w:rsid w:val="00262518"/>
    <w:rsid w:val="0027101D"/>
    <w:rsid w:val="00271312"/>
    <w:rsid w:val="00285A45"/>
    <w:rsid w:val="002A2F0A"/>
    <w:rsid w:val="002D75C6"/>
    <w:rsid w:val="002F3B74"/>
    <w:rsid w:val="003057BD"/>
    <w:rsid w:val="00312ED4"/>
    <w:rsid w:val="00327C19"/>
    <w:rsid w:val="00333E5E"/>
    <w:rsid w:val="00345A72"/>
    <w:rsid w:val="0035141B"/>
    <w:rsid w:val="00356E6F"/>
    <w:rsid w:val="00366895"/>
    <w:rsid w:val="0037456D"/>
    <w:rsid w:val="00392991"/>
    <w:rsid w:val="003931A2"/>
    <w:rsid w:val="00396EA4"/>
    <w:rsid w:val="003D1868"/>
    <w:rsid w:val="003E031D"/>
    <w:rsid w:val="003E1D21"/>
    <w:rsid w:val="003E53C1"/>
    <w:rsid w:val="004001DE"/>
    <w:rsid w:val="00401BA1"/>
    <w:rsid w:val="00414200"/>
    <w:rsid w:val="0042075F"/>
    <w:rsid w:val="004424E6"/>
    <w:rsid w:val="004508AE"/>
    <w:rsid w:val="00496C7A"/>
    <w:rsid w:val="004A4261"/>
    <w:rsid w:val="004A590E"/>
    <w:rsid w:val="004B118F"/>
    <w:rsid w:val="004F3BFF"/>
    <w:rsid w:val="004F66CF"/>
    <w:rsid w:val="005048E3"/>
    <w:rsid w:val="00513F0A"/>
    <w:rsid w:val="00537AEA"/>
    <w:rsid w:val="005536B5"/>
    <w:rsid w:val="00555A66"/>
    <w:rsid w:val="00571D77"/>
    <w:rsid w:val="00572BEF"/>
    <w:rsid w:val="0057316C"/>
    <w:rsid w:val="00574626"/>
    <w:rsid w:val="00577761"/>
    <w:rsid w:val="005B4773"/>
    <w:rsid w:val="005C76FC"/>
    <w:rsid w:val="005D1A84"/>
    <w:rsid w:val="005D2869"/>
    <w:rsid w:val="005D3C34"/>
    <w:rsid w:val="005E138A"/>
    <w:rsid w:val="0060178B"/>
    <w:rsid w:val="00605C8B"/>
    <w:rsid w:val="0061004A"/>
    <w:rsid w:val="006127F6"/>
    <w:rsid w:val="00621D40"/>
    <w:rsid w:val="00622075"/>
    <w:rsid w:val="00627DCB"/>
    <w:rsid w:val="0065702F"/>
    <w:rsid w:val="00657A44"/>
    <w:rsid w:val="00661EA9"/>
    <w:rsid w:val="006709F6"/>
    <w:rsid w:val="006813A9"/>
    <w:rsid w:val="00690CA0"/>
    <w:rsid w:val="0069563E"/>
    <w:rsid w:val="006A3FA9"/>
    <w:rsid w:val="006B116B"/>
    <w:rsid w:val="006D2B31"/>
    <w:rsid w:val="006D5E5C"/>
    <w:rsid w:val="006E5310"/>
    <w:rsid w:val="007449F3"/>
    <w:rsid w:val="0074587A"/>
    <w:rsid w:val="00762BFD"/>
    <w:rsid w:val="007643B2"/>
    <w:rsid w:val="007727F5"/>
    <w:rsid w:val="00773965"/>
    <w:rsid w:val="00775B2F"/>
    <w:rsid w:val="007768B3"/>
    <w:rsid w:val="007812D5"/>
    <w:rsid w:val="007822CC"/>
    <w:rsid w:val="00784F86"/>
    <w:rsid w:val="0079312A"/>
    <w:rsid w:val="007931FD"/>
    <w:rsid w:val="007A78A5"/>
    <w:rsid w:val="007B368F"/>
    <w:rsid w:val="007C3C0D"/>
    <w:rsid w:val="007E1327"/>
    <w:rsid w:val="007E269C"/>
    <w:rsid w:val="007E566B"/>
    <w:rsid w:val="007F1FCB"/>
    <w:rsid w:val="008016DF"/>
    <w:rsid w:val="00825F4C"/>
    <w:rsid w:val="00830988"/>
    <w:rsid w:val="00836F25"/>
    <w:rsid w:val="008605E1"/>
    <w:rsid w:val="00861065"/>
    <w:rsid w:val="00863ABD"/>
    <w:rsid w:val="00872C90"/>
    <w:rsid w:val="008752CC"/>
    <w:rsid w:val="0088234B"/>
    <w:rsid w:val="00882FDF"/>
    <w:rsid w:val="008851AF"/>
    <w:rsid w:val="00890BAC"/>
    <w:rsid w:val="00897E8C"/>
    <w:rsid w:val="008A4490"/>
    <w:rsid w:val="008B1C9B"/>
    <w:rsid w:val="008B630A"/>
    <w:rsid w:val="008F7552"/>
    <w:rsid w:val="00910926"/>
    <w:rsid w:val="0091187B"/>
    <w:rsid w:val="0092388D"/>
    <w:rsid w:val="00926A6A"/>
    <w:rsid w:val="009355CD"/>
    <w:rsid w:val="009566D0"/>
    <w:rsid w:val="00963E64"/>
    <w:rsid w:val="00964F0B"/>
    <w:rsid w:val="0096703C"/>
    <w:rsid w:val="009711F3"/>
    <w:rsid w:val="00972C59"/>
    <w:rsid w:val="009C524A"/>
    <w:rsid w:val="009D14AE"/>
    <w:rsid w:val="009F14A2"/>
    <w:rsid w:val="009F4C4E"/>
    <w:rsid w:val="00A00CA3"/>
    <w:rsid w:val="00A05A5F"/>
    <w:rsid w:val="00A06F08"/>
    <w:rsid w:val="00A07F1F"/>
    <w:rsid w:val="00A15F99"/>
    <w:rsid w:val="00A24FB0"/>
    <w:rsid w:val="00A25099"/>
    <w:rsid w:val="00A26357"/>
    <w:rsid w:val="00A265B7"/>
    <w:rsid w:val="00A27A71"/>
    <w:rsid w:val="00A32602"/>
    <w:rsid w:val="00A3349D"/>
    <w:rsid w:val="00A430A3"/>
    <w:rsid w:val="00A47B60"/>
    <w:rsid w:val="00A56BC9"/>
    <w:rsid w:val="00A602DB"/>
    <w:rsid w:val="00A640CC"/>
    <w:rsid w:val="00A65216"/>
    <w:rsid w:val="00A959B5"/>
    <w:rsid w:val="00A962F6"/>
    <w:rsid w:val="00A96D4C"/>
    <w:rsid w:val="00AA49AF"/>
    <w:rsid w:val="00AB15DD"/>
    <w:rsid w:val="00AB30AF"/>
    <w:rsid w:val="00AE0276"/>
    <w:rsid w:val="00AE280C"/>
    <w:rsid w:val="00AF48F7"/>
    <w:rsid w:val="00AF5E84"/>
    <w:rsid w:val="00B01456"/>
    <w:rsid w:val="00B17797"/>
    <w:rsid w:val="00B414D2"/>
    <w:rsid w:val="00B41FBA"/>
    <w:rsid w:val="00B70F57"/>
    <w:rsid w:val="00B721A6"/>
    <w:rsid w:val="00B751BC"/>
    <w:rsid w:val="00B957B7"/>
    <w:rsid w:val="00BA1CA2"/>
    <w:rsid w:val="00BA6A65"/>
    <w:rsid w:val="00BB2766"/>
    <w:rsid w:val="00BC4623"/>
    <w:rsid w:val="00BC5F0E"/>
    <w:rsid w:val="00BD51CF"/>
    <w:rsid w:val="00BE22A0"/>
    <w:rsid w:val="00BE54D4"/>
    <w:rsid w:val="00BF01E7"/>
    <w:rsid w:val="00BF2D5F"/>
    <w:rsid w:val="00BF419E"/>
    <w:rsid w:val="00BF5744"/>
    <w:rsid w:val="00C01D13"/>
    <w:rsid w:val="00C03CAA"/>
    <w:rsid w:val="00C160B5"/>
    <w:rsid w:val="00C218BE"/>
    <w:rsid w:val="00C27EEC"/>
    <w:rsid w:val="00C3553C"/>
    <w:rsid w:val="00C40203"/>
    <w:rsid w:val="00C532E4"/>
    <w:rsid w:val="00C65267"/>
    <w:rsid w:val="00C65A7D"/>
    <w:rsid w:val="00C809C0"/>
    <w:rsid w:val="00C8320E"/>
    <w:rsid w:val="00C91AFC"/>
    <w:rsid w:val="00CB5E73"/>
    <w:rsid w:val="00CC506C"/>
    <w:rsid w:val="00CD5CAC"/>
    <w:rsid w:val="00CE12DF"/>
    <w:rsid w:val="00CF4C84"/>
    <w:rsid w:val="00CF4CAA"/>
    <w:rsid w:val="00CF61B3"/>
    <w:rsid w:val="00D06BC2"/>
    <w:rsid w:val="00D16436"/>
    <w:rsid w:val="00D2622C"/>
    <w:rsid w:val="00D27AB9"/>
    <w:rsid w:val="00D35B43"/>
    <w:rsid w:val="00D5081D"/>
    <w:rsid w:val="00D5271D"/>
    <w:rsid w:val="00D80F14"/>
    <w:rsid w:val="00D85FD6"/>
    <w:rsid w:val="00DA3D5A"/>
    <w:rsid w:val="00DA5E59"/>
    <w:rsid w:val="00DB4872"/>
    <w:rsid w:val="00DC0230"/>
    <w:rsid w:val="00DC2839"/>
    <w:rsid w:val="00DE2CE2"/>
    <w:rsid w:val="00DE6E84"/>
    <w:rsid w:val="00E004D4"/>
    <w:rsid w:val="00E071EC"/>
    <w:rsid w:val="00E11D10"/>
    <w:rsid w:val="00E312A2"/>
    <w:rsid w:val="00E610C1"/>
    <w:rsid w:val="00E61E06"/>
    <w:rsid w:val="00E76C6B"/>
    <w:rsid w:val="00E82839"/>
    <w:rsid w:val="00EC476C"/>
    <w:rsid w:val="00EC4E02"/>
    <w:rsid w:val="00EC5D8F"/>
    <w:rsid w:val="00EC7343"/>
    <w:rsid w:val="00ED588B"/>
    <w:rsid w:val="00ED7916"/>
    <w:rsid w:val="00EE5466"/>
    <w:rsid w:val="00EE7FA0"/>
    <w:rsid w:val="00EF518E"/>
    <w:rsid w:val="00EF63BF"/>
    <w:rsid w:val="00EF6A59"/>
    <w:rsid w:val="00F122A5"/>
    <w:rsid w:val="00F13E8A"/>
    <w:rsid w:val="00F22561"/>
    <w:rsid w:val="00F26DC5"/>
    <w:rsid w:val="00F3008E"/>
    <w:rsid w:val="00F37641"/>
    <w:rsid w:val="00F429EA"/>
    <w:rsid w:val="00F44DE5"/>
    <w:rsid w:val="00F51AC9"/>
    <w:rsid w:val="00F67BFF"/>
    <w:rsid w:val="00F72F81"/>
    <w:rsid w:val="00F73D67"/>
    <w:rsid w:val="00F82693"/>
    <w:rsid w:val="00F82D98"/>
    <w:rsid w:val="00F83B74"/>
    <w:rsid w:val="00FB22D7"/>
    <w:rsid w:val="00FD6C21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1416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Pr>
      <w:sz w:val="24"/>
    </w:rPr>
  </w:style>
  <w:style w:type="paragraph" w:styleId="Recuodecorpodetexto2">
    <w:name w:val="Body Text Indent 2"/>
    <w:basedOn w:val="Normal"/>
    <w:pPr>
      <w:ind w:firstLine="1418"/>
    </w:pPr>
    <w:rPr>
      <w:sz w:val="24"/>
    </w:rPr>
  </w:style>
  <w:style w:type="paragraph" w:styleId="NormalWeb">
    <w:name w:val="Normal (Web)"/>
    <w:basedOn w:val="Normal"/>
    <w:uiPriority w:val="99"/>
    <w:rsid w:val="00574626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nfase">
    <w:name w:val="Emphasis"/>
    <w:qFormat/>
    <w:rsid w:val="00BB2766"/>
    <w:rPr>
      <w:i/>
      <w:iCs/>
    </w:rPr>
  </w:style>
  <w:style w:type="character" w:styleId="Forte">
    <w:name w:val="Strong"/>
    <w:qFormat/>
    <w:rsid w:val="00BB2766"/>
    <w:rPr>
      <w:b/>
      <w:bCs/>
    </w:rPr>
  </w:style>
  <w:style w:type="paragraph" w:styleId="PargrafodaLista">
    <w:name w:val="List Paragraph"/>
    <w:basedOn w:val="Normal"/>
    <w:uiPriority w:val="34"/>
    <w:qFormat/>
    <w:rsid w:val="003E031D"/>
    <w:pPr>
      <w:ind w:left="708"/>
    </w:pPr>
  </w:style>
  <w:style w:type="table" w:styleId="Tabelacomgrade">
    <w:name w:val="Table Grid"/>
    <w:basedOn w:val="Tabelanormal"/>
    <w:rsid w:val="0037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nomia.ufsc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407C-9725-4533-B736-D15E8C40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6142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http://agronomia.ufsc.br/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cca</dc:creator>
  <cp:lastModifiedBy>Poliseli</cp:lastModifiedBy>
  <cp:revision>8</cp:revision>
  <cp:lastPrinted>2018-03-19T14:45:00Z</cp:lastPrinted>
  <dcterms:created xsi:type="dcterms:W3CDTF">2018-03-29T14:35:00Z</dcterms:created>
  <dcterms:modified xsi:type="dcterms:W3CDTF">2018-03-29T16:02:00Z</dcterms:modified>
</cp:coreProperties>
</file>